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1DD" w:rsidRDefault="00F7265F">
      <w:pPr>
        <w:rPr>
          <w:sz w:val="36"/>
          <w:szCs w:val="36"/>
        </w:rPr>
      </w:pPr>
      <w:r>
        <w:rPr>
          <w:sz w:val="36"/>
          <w:szCs w:val="36"/>
        </w:rPr>
        <w:t>Programma Italiano   Anno scolastico</w:t>
      </w:r>
      <w:r w:rsidR="00B15D7E">
        <w:rPr>
          <w:sz w:val="36"/>
          <w:szCs w:val="36"/>
        </w:rPr>
        <w:t xml:space="preserve"> 2013/14</w:t>
      </w:r>
    </w:p>
    <w:p w:rsidR="00B15D7E" w:rsidRDefault="00B15D7E">
      <w:pPr>
        <w:rPr>
          <w:sz w:val="36"/>
          <w:szCs w:val="36"/>
        </w:rPr>
      </w:pPr>
      <w:r>
        <w:rPr>
          <w:sz w:val="36"/>
          <w:szCs w:val="36"/>
        </w:rPr>
        <w:t>Classe quarta</w:t>
      </w:r>
    </w:p>
    <w:p w:rsidR="00B15D7E" w:rsidRDefault="00ED464B">
      <w:pPr>
        <w:rPr>
          <w:sz w:val="36"/>
          <w:szCs w:val="36"/>
        </w:rPr>
      </w:pPr>
      <w:r>
        <w:rPr>
          <w:sz w:val="36"/>
          <w:szCs w:val="36"/>
        </w:rPr>
        <w:t>-Q</w:t>
      </w:r>
      <w:r w:rsidR="00B15D7E">
        <w:rPr>
          <w:sz w:val="36"/>
          <w:szCs w:val="36"/>
        </w:rPr>
        <w:t>uadro storico culturale:</w:t>
      </w:r>
    </w:p>
    <w:p w:rsidR="00B15D7E" w:rsidRDefault="00B15D7E">
      <w:pPr>
        <w:rPr>
          <w:sz w:val="36"/>
          <w:szCs w:val="36"/>
        </w:rPr>
      </w:pPr>
      <w:r>
        <w:rPr>
          <w:sz w:val="36"/>
          <w:szCs w:val="36"/>
        </w:rPr>
        <w:t>Del concilio di Trento alla fine del 500.</w:t>
      </w:r>
    </w:p>
    <w:p w:rsidR="00B15D7E" w:rsidRDefault="00B15D7E">
      <w:pPr>
        <w:rPr>
          <w:sz w:val="36"/>
          <w:szCs w:val="36"/>
        </w:rPr>
      </w:pPr>
      <w:r>
        <w:rPr>
          <w:sz w:val="36"/>
          <w:szCs w:val="36"/>
        </w:rPr>
        <w:t>Le poetiche: Manierismo al Barocco</w:t>
      </w:r>
    </w:p>
    <w:p w:rsidR="00B15D7E" w:rsidRDefault="00B15D7E">
      <w:pPr>
        <w:rPr>
          <w:sz w:val="36"/>
          <w:szCs w:val="36"/>
        </w:rPr>
      </w:pPr>
      <w:r>
        <w:rPr>
          <w:sz w:val="36"/>
          <w:szCs w:val="36"/>
        </w:rPr>
        <w:t>-Modulo 1</w:t>
      </w:r>
    </w:p>
    <w:p w:rsidR="00B15D7E" w:rsidRDefault="00B15D7E">
      <w:pPr>
        <w:rPr>
          <w:sz w:val="36"/>
          <w:szCs w:val="36"/>
        </w:rPr>
      </w:pPr>
      <w:r>
        <w:rPr>
          <w:sz w:val="36"/>
          <w:szCs w:val="36"/>
        </w:rPr>
        <w:t>Torquato vita ed opere</w:t>
      </w:r>
    </w:p>
    <w:p w:rsidR="00B15D7E" w:rsidRDefault="00B15D7E">
      <w:pPr>
        <w:rPr>
          <w:sz w:val="36"/>
          <w:szCs w:val="36"/>
        </w:rPr>
      </w:pPr>
      <w:r>
        <w:rPr>
          <w:sz w:val="36"/>
          <w:szCs w:val="36"/>
        </w:rPr>
        <w:t>Dalle Rime “Ecco mormorar l’onde”</w:t>
      </w:r>
    </w:p>
    <w:p w:rsidR="00B15D7E" w:rsidRDefault="00B15D7E">
      <w:pPr>
        <w:rPr>
          <w:sz w:val="36"/>
          <w:szCs w:val="36"/>
        </w:rPr>
      </w:pPr>
      <w:r>
        <w:rPr>
          <w:sz w:val="36"/>
          <w:szCs w:val="36"/>
        </w:rPr>
        <w:t>Dalle Rime “Qual rugiada  qual pianto”</w:t>
      </w:r>
    </w:p>
    <w:p w:rsidR="00B15D7E" w:rsidRDefault="00B15D7E">
      <w:pPr>
        <w:rPr>
          <w:sz w:val="36"/>
          <w:szCs w:val="36"/>
        </w:rPr>
      </w:pPr>
      <w:r>
        <w:rPr>
          <w:sz w:val="36"/>
          <w:szCs w:val="36"/>
        </w:rPr>
        <w:t>Dall’</w:t>
      </w:r>
      <w:proofErr w:type="spellStart"/>
      <w:r w:rsidR="00F7265F">
        <w:rPr>
          <w:sz w:val="36"/>
          <w:szCs w:val="36"/>
        </w:rPr>
        <w:t>A</w:t>
      </w:r>
      <w:r>
        <w:rPr>
          <w:sz w:val="36"/>
          <w:szCs w:val="36"/>
        </w:rPr>
        <w:t>minta</w:t>
      </w:r>
      <w:proofErr w:type="spellEnd"/>
      <w:r>
        <w:rPr>
          <w:sz w:val="36"/>
          <w:szCs w:val="36"/>
        </w:rPr>
        <w:t>: “Il miracolo d’amor”</w:t>
      </w:r>
    </w:p>
    <w:p w:rsidR="00B15D7E" w:rsidRDefault="00B15D7E">
      <w:pPr>
        <w:rPr>
          <w:sz w:val="36"/>
          <w:szCs w:val="36"/>
        </w:rPr>
      </w:pPr>
      <w:r>
        <w:rPr>
          <w:sz w:val="36"/>
          <w:szCs w:val="36"/>
        </w:rPr>
        <w:t>La Gerusalemme liberata,</w:t>
      </w:r>
      <w:r w:rsidR="00C81E9C">
        <w:rPr>
          <w:sz w:val="36"/>
          <w:szCs w:val="36"/>
        </w:rPr>
        <w:t>ottave(1-2-3-4-5)</w:t>
      </w:r>
    </w:p>
    <w:p w:rsidR="00C81E9C" w:rsidRDefault="00C81E9C">
      <w:pPr>
        <w:rPr>
          <w:sz w:val="36"/>
          <w:szCs w:val="36"/>
        </w:rPr>
      </w:pPr>
      <w:r>
        <w:rPr>
          <w:sz w:val="36"/>
          <w:szCs w:val="36"/>
        </w:rPr>
        <w:t xml:space="preserve">Il duello tra </w:t>
      </w:r>
      <w:proofErr w:type="spellStart"/>
      <w:r>
        <w:rPr>
          <w:sz w:val="36"/>
          <w:szCs w:val="36"/>
        </w:rPr>
        <w:t>Clorinda</w:t>
      </w:r>
      <w:proofErr w:type="spellEnd"/>
      <w:r>
        <w:rPr>
          <w:sz w:val="36"/>
          <w:szCs w:val="36"/>
        </w:rPr>
        <w:t xml:space="preserve"> e Tancredi</w:t>
      </w:r>
    </w:p>
    <w:p w:rsidR="00C81E9C" w:rsidRDefault="00C81E9C">
      <w:pPr>
        <w:rPr>
          <w:sz w:val="36"/>
          <w:szCs w:val="36"/>
        </w:rPr>
      </w:pPr>
      <w:r>
        <w:rPr>
          <w:sz w:val="36"/>
          <w:szCs w:val="36"/>
        </w:rPr>
        <w:t>-Modulo 2</w:t>
      </w:r>
    </w:p>
    <w:p w:rsidR="00C81E9C" w:rsidRDefault="00C81E9C">
      <w:pPr>
        <w:rPr>
          <w:sz w:val="36"/>
          <w:szCs w:val="36"/>
        </w:rPr>
      </w:pPr>
      <w:r>
        <w:rPr>
          <w:sz w:val="36"/>
          <w:szCs w:val="36"/>
        </w:rPr>
        <w:t>-Il teatro del 600: Marlow</w:t>
      </w:r>
      <w:r w:rsidR="00F7265F">
        <w:rPr>
          <w:sz w:val="36"/>
          <w:szCs w:val="36"/>
        </w:rPr>
        <w:t>e e Shakespeare</w:t>
      </w:r>
    </w:p>
    <w:p w:rsidR="00F7265F" w:rsidRDefault="005C7236">
      <w:pPr>
        <w:rPr>
          <w:sz w:val="36"/>
          <w:szCs w:val="36"/>
        </w:rPr>
      </w:pPr>
      <w:r>
        <w:rPr>
          <w:sz w:val="36"/>
          <w:szCs w:val="36"/>
        </w:rPr>
        <w:t>Il teatro in Inghilterra</w:t>
      </w:r>
    </w:p>
    <w:p w:rsidR="005C7236" w:rsidRDefault="005C7236">
      <w:pPr>
        <w:rPr>
          <w:sz w:val="36"/>
          <w:szCs w:val="36"/>
        </w:rPr>
      </w:pPr>
      <w:r>
        <w:rPr>
          <w:sz w:val="36"/>
          <w:szCs w:val="36"/>
        </w:rPr>
        <w:t>W. Shakespeare  vita ed opere</w:t>
      </w:r>
    </w:p>
    <w:p w:rsidR="005C7236" w:rsidRDefault="005C7236">
      <w:pPr>
        <w:rPr>
          <w:sz w:val="36"/>
          <w:szCs w:val="36"/>
        </w:rPr>
      </w:pPr>
      <w:r>
        <w:rPr>
          <w:sz w:val="36"/>
          <w:szCs w:val="36"/>
        </w:rPr>
        <w:t>Romeo e Giulietta</w:t>
      </w:r>
    </w:p>
    <w:p w:rsidR="00F7265F" w:rsidRDefault="00F7265F">
      <w:pPr>
        <w:rPr>
          <w:sz w:val="36"/>
          <w:szCs w:val="36"/>
        </w:rPr>
      </w:pPr>
      <w:r>
        <w:rPr>
          <w:sz w:val="36"/>
          <w:szCs w:val="36"/>
        </w:rPr>
        <w:t>La follia di Amleto</w:t>
      </w:r>
    </w:p>
    <w:p w:rsidR="005C7236" w:rsidRDefault="005C7236">
      <w:pPr>
        <w:rPr>
          <w:sz w:val="36"/>
          <w:szCs w:val="36"/>
        </w:rPr>
      </w:pPr>
      <w:r>
        <w:rPr>
          <w:sz w:val="36"/>
          <w:szCs w:val="36"/>
        </w:rPr>
        <w:t>Il teatro di Francia</w:t>
      </w:r>
    </w:p>
    <w:p w:rsidR="005C7236" w:rsidRDefault="005D3750">
      <w:pPr>
        <w:rPr>
          <w:sz w:val="36"/>
          <w:szCs w:val="36"/>
        </w:rPr>
      </w:pPr>
      <w:proofErr w:type="spellStart"/>
      <w:r>
        <w:rPr>
          <w:sz w:val="36"/>
          <w:szCs w:val="36"/>
        </w:rPr>
        <w:t>Corne</w:t>
      </w:r>
      <w:r w:rsidR="005C7236">
        <w:rPr>
          <w:sz w:val="36"/>
          <w:szCs w:val="36"/>
        </w:rPr>
        <w:t>ille</w:t>
      </w:r>
      <w:proofErr w:type="spellEnd"/>
      <w:r w:rsidR="005C7236">
        <w:rPr>
          <w:sz w:val="36"/>
          <w:szCs w:val="36"/>
        </w:rPr>
        <w:t xml:space="preserve"> e </w:t>
      </w:r>
      <w:proofErr w:type="spellStart"/>
      <w:r w:rsidR="005C7236">
        <w:rPr>
          <w:sz w:val="36"/>
          <w:szCs w:val="36"/>
        </w:rPr>
        <w:t>Racine</w:t>
      </w:r>
      <w:proofErr w:type="spellEnd"/>
    </w:p>
    <w:p w:rsidR="005C7236" w:rsidRDefault="005C7236">
      <w:pPr>
        <w:rPr>
          <w:sz w:val="36"/>
          <w:szCs w:val="36"/>
        </w:rPr>
      </w:pPr>
      <w:r>
        <w:rPr>
          <w:sz w:val="36"/>
          <w:szCs w:val="36"/>
        </w:rPr>
        <w:lastRenderedPageBreak/>
        <w:t>-Modulo 3</w:t>
      </w:r>
    </w:p>
    <w:p w:rsidR="005C7236" w:rsidRDefault="005C7236">
      <w:pPr>
        <w:rPr>
          <w:sz w:val="36"/>
          <w:szCs w:val="36"/>
        </w:rPr>
      </w:pPr>
      <w:r>
        <w:rPr>
          <w:sz w:val="36"/>
          <w:szCs w:val="36"/>
        </w:rPr>
        <w:t xml:space="preserve">-La lirica Barocca: Jean </w:t>
      </w:r>
      <w:r w:rsidR="004511BD">
        <w:rPr>
          <w:sz w:val="36"/>
          <w:szCs w:val="36"/>
        </w:rPr>
        <w:t xml:space="preserve"> Jaques Rousseau</w:t>
      </w:r>
    </w:p>
    <w:p w:rsidR="004511BD" w:rsidRDefault="004511BD">
      <w:pPr>
        <w:rPr>
          <w:sz w:val="36"/>
          <w:szCs w:val="36"/>
        </w:rPr>
      </w:pPr>
      <w:r>
        <w:rPr>
          <w:sz w:val="36"/>
          <w:szCs w:val="36"/>
        </w:rPr>
        <w:t>-L’Illuminismo in Europa</w:t>
      </w:r>
    </w:p>
    <w:p w:rsidR="004511BD" w:rsidRDefault="004511BD">
      <w:pPr>
        <w:rPr>
          <w:sz w:val="36"/>
          <w:szCs w:val="36"/>
        </w:rPr>
      </w:pPr>
      <w:r>
        <w:rPr>
          <w:sz w:val="36"/>
          <w:szCs w:val="36"/>
        </w:rPr>
        <w:t>Cesare Beccaria “contro la pena di morte”</w:t>
      </w:r>
    </w:p>
    <w:p w:rsidR="004511BD" w:rsidRDefault="004511BD">
      <w:pPr>
        <w:rPr>
          <w:sz w:val="36"/>
          <w:szCs w:val="36"/>
        </w:rPr>
      </w:pPr>
      <w:r>
        <w:rPr>
          <w:sz w:val="36"/>
          <w:szCs w:val="36"/>
        </w:rPr>
        <w:t>Gian Battista Vico” Il diritto naturale di tutte le genti.</w:t>
      </w:r>
    </w:p>
    <w:p w:rsidR="004511BD" w:rsidRDefault="004511BD">
      <w:pPr>
        <w:rPr>
          <w:sz w:val="36"/>
          <w:szCs w:val="36"/>
        </w:rPr>
      </w:pPr>
      <w:proofErr w:type="spellStart"/>
      <w:r>
        <w:rPr>
          <w:sz w:val="36"/>
          <w:szCs w:val="36"/>
        </w:rPr>
        <w:t>-G.Parini</w:t>
      </w:r>
      <w:proofErr w:type="spellEnd"/>
      <w:r>
        <w:rPr>
          <w:sz w:val="36"/>
          <w:szCs w:val="36"/>
        </w:rPr>
        <w:t xml:space="preserve"> vita ed opere</w:t>
      </w:r>
    </w:p>
    <w:p w:rsidR="003F3F3E" w:rsidRDefault="003F3F3E">
      <w:pPr>
        <w:rPr>
          <w:sz w:val="36"/>
          <w:szCs w:val="36"/>
        </w:rPr>
      </w:pPr>
      <w:proofErr w:type="spellStart"/>
      <w:r>
        <w:rPr>
          <w:sz w:val="36"/>
          <w:szCs w:val="36"/>
        </w:rPr>
        <w:t>G.Parini</w:t>
      </w:r>
      <w:proofErr w:type="spellEnd"/>
      <w:r>
        <w:rPr>
          <w:sz w:val="36"/>
          <w:szCs w:val="36"/>
        </w:rPr>
        <w:t xml:space="preserve"> : La vergine cuccia</w:t>
      </w:r>
    </w:p>
    <w:p w:rsidR="003F3F3E" w:rsidRDefault="003F3F3E">
      <w:pPr>
        <w:rPr>
          <w:sz w:val="36"/>
          <w:szCs w:val="36"/>
        </w:rPr>
      </w:pPr>
      <w:proofErr w:type="spellStart"/>
      <w:r>
        <w:rPr>
          <w:sz w:val="36"/>
          <w:szCs w:val="36"/>
        </w:rPr>
        <w:t>G.Parini</w:t>
      </w:r>
      <w:proofErr w:type="spellEnd"/>
      <w:r>
        <w:rPr>
          <w:sz w:val="36"/>
          <w:szCs w:val="36"/>
        </w:rPr>
        <w:t xml:space="preserve"> “ Il risveglio del </w:t>
      </w:r>
      <w:proofErr w:type="spellStart"/>
      <w:r>
        <w:rPr>
          <w:sz w:val="36"/>
          <w:szCs w:val="36"/>
        </w:rPr>
        <w:t>Giovin</w:t>
      </w:r>
      <w:proofErr w:type="spellEnd"/>
      <w:r>
        <w:rPr>
          <w:sz w:val="36"/>
          <w:szCs w:val="36"/>
        </w:rPr>
        <w:t xml:space="preserve"> Signore</w:t>
      </w:r>
    </w:p>
    <w:p w:rsidR="003F3F3E" w:rsidRDefault="003F3F3E">
      <w:pPr>
        <w:rPr>
          <w:sz w:val="36"/>
          <w:szCs w:val="36"/>
        </w:rPr>
      </w:pPr>
      <w:proofErr w:type="spellStart"/>
      <w:r>
        <w:rPr>
          <w:sz w:val="36"/>
          <w:szCs w:val="36"/>
        </w:rPr>
        <w:t>-Carlo</w:t>
      </w:r>
      <w:proofErr w:type="spellEnd"/>
      <w:r>
        <w:rPr>
          <w:sz w:val="36"/>
          <w:szCs w:val="36"/>
        </w:rPr>
        <w:t xml:space="preserve"> Goldoni vita ed opere</w:t>
      </w:r>
    </w:p>
    <w:p w:rsidR="003F3F3E" w:rsidRDefault="003F3F3E">
      <w:pPr>
        <w:rPr>
          <w:sz w:val="36"/>
          <w:szCs w:val="36"/>
        </w:rPr>
      </w:pPr>
      <w:r>
        <w:rPr>
          <w:sz w:val="36"/>
          <w:szCs w:val="36"/>
        </w:rPr>
        <w:t xml:space="preserve">La bottega del caffè </w:t>
      </w:r>
    </w:p>
    <w:p w:rsidR="003F3F3E" w:rsidRDefault="003F3F3E">
      <w:pPr>
        <w:rPr>
          <w:sz w:val="36"/>
          <w:szCs w:val="36"/>
        </w:rPr>
      </w:pPr>
      <w:r>
        <w:rPr>
          <w:sz w:val="36"/>
          <w:szCs w:val="36"/>
        </w:rPr>
        <w:t>La locandiera</w:t>
      </w:r>
    </w:p>
    <w:p w:rsidR="003F3F3E" w:rsidRDefault="003F3F3E">
      <w:pPr>
        <w:rPr>
          <w:sz w:val="36"/>
          <w:szCs w:val="36"/>
        </w:rPr>
      </w:pPr>
      <w:r>
        <w:rPr>
          <w:sz w:val="36"/>
          <w:szCs w:val="36"/>
        </w:rPr>
        <w:t>-Modulo 4</w:t>
      </w:r>
    </w:p>
    <w:p w:rsidR="003F3F3E" w:rsidRDefault="003F3F3E">
      <w:pPr>
        <w:rPr>
          <w:sz w:val="36"/>
          <w:szCs w:val="36"/>
        </w:rPr>
      </w:pPr>
      <w:proofErr w:type="spellStart"/>
      <w:r>
        <w:rPr>
          <w:sz w:val="36"/>
          <w:szCs w:val="36"/>
        </w:rPr>
        <w:t>-Ugo</w:t>
      </w:r>
      <w:proofErr w:type="spellEnd"/>
      <w:r>
        <w:rPr>
          <w:sz w:val="36"/>
          <w:szCs w:val="36"/>
        </w:rPr>
        <w:t xml:space="preserve"> Foscolo vita ed opere</w:t>
      </w:r>
    </w:p>
    <w:p w:rsidR="003F3F3E" w:rsidRDefault="003F3F3E">
      <w:pPr>
        <w:rPr>
          <w:sz w:val="36"/>
          <w:szCs w:val="36"/>
        </w:rPr>
      </w:pPr>
      <w:r>
        <w:rPr>
          <w:sz w:val="36"/>
          <w:szCs w:val="36"/>
        </w:rPr>
        <w:t xml:space="preserve">Dalle poesie: Alla Sera </w:t>
      </w:r>
      <w:r w:rsidR="0012119A">
        <w:rPr>
          <w:sz w:val="36"/>
          <w:szCs w:val="36"/>
        </w:rPr>
        <w:t xml:space="preserve">; A </w:t>
      </w:r>
      <w:proofErr w:type="spellStart"/>
      <w:r w:rsidR="0012119A">
        <w:rPr>
          <w:sz w:val="36"/>
          <w:szCs w:val="36"/>
        </w:rPr>
        <w:t>Zacinto</w:t>
      </w:r>
      <w:proofErr w:type="spellEnd"/>
    </w:p>
    <w:p w:rsidR="0012119A" w:rsidRDefault="0012119A">
      <w:pPr>
        <w:rPr>
          <w:sz w:val="36"/>
          <w:szCs w:val="36"/>
        </w:rPr>
      </w:pPr>
      <w:r>
        <w:rPr>
          <w:sz w:val="36"/>
          <w:szCs w:val="36"/>
        </w:rPr>
        <w:t>-Giacomo Leopardi vita ed opere</w:t>
      </w:r>
    </w:p>
    <w:p w:rsidR="0012119A" w:rsidRDefault="0012119A">
      <w:pPr>
        <w:rPr>
          <w:sz w:val="36"/>
          <w:szCs w:val="36"/>
        </w:rPr>
      </w:pPr>
      <w:r>
        <w:rPr>
          <w:sz w:val="36"/>
          <w:szCs w:val="36"/>
        </w:rPr>
        <w:t>Dai Canti: L’infinito- A Silvia – Il Sabato  del Villaggio</w:t>
      </w:r>
    </w:p>
    <w:p w:rsidR="005D3750" w:rsidRDefault="005D3750">
      <w:pPr>
        <w:rPr>
          <w:sz w:val="36"/>
          <w:szCs w:val="36"/>
        </w:rPr>
      </w:pPr>
    </w:p>
    <w:p w:rsidR="005D3750" w:rsidRDefault="005D3750">
      <w:pPr>
        <w:rPr>
          <w:sz w:val="36"/>
          <w:szCs w:val="36"/>
        </w:rPr>
      </w:pPr>
    </w:p>
    <w:p w:rsidR="004511BD" w:rsidRDefault="004511BD">
      <w:pPr>
        <w:rPr>
          <w:sz w:val="36"/>
          <w:szCs w:val="36"/>
        </w:rPr>
      </w:pPr>
    </w:p>
    <w:p w:rsidR="005D3750" w:rsidRDefault="005D3750">
      <w:pPr>
        <w:rPr>
          <w:sz w:val="36"/>
          <w:szCs w:val="36"/>
        </w:rPr>
      </w:pPr>
    </w:p>
    <w:p w:rsidR="005D3750" w:rsidRDefault="005D3750">
      <w:pPr>
        <w:rPr>
          <w:sz w:val="36"/>
          <w:szCs w:val="36"/>
        </w:rPr>
      </w:pPr>
    </w:p>
    <w:p w:rsidR="005D3750" w:rsidRDefault="005D3750">
      <w:pPr>
        <w:rPr>
          <w:sz w:val="36"/>
          <w:szCs w:val="36"/>
        </w:rPr>
      </w:pPr>
      <w:r>
        <w:rPr>
          <w:sz w:val="36"/>
          <w:szCs w:val="36"/>
        </w:rPr>
        <w:t>Laboratorio di scrittura</w:t>
      </w:r>
    </w:p>
    <w:p w:rsidR="005D3750" w:rsidRDefault="005D3750">
      <w:pPr>
        <w:rPr>
          <w:sz w:val="36"/>
          <w:szCs w:val="36"/>
        </w:rPr>
      </w:pPr>
      <w:r>
        <w:rPr>
          <w:sz w:val="36"/>
          <w:szCs w:val="36"/>
        </w:rPr>
        <w:t>-Il tema argomentativo</w:t>
      </w:r>
    </w:p>
    <w:p w:rsidR="005D3750" w:rsidRDefault="005D3750">
      <w:pPr>
        <w:rPr>
          <w:sz w:val="36"/>
          <w:szCs w:val="36"/>
        </w:rPr>
      </w:pPr>
      <w:r>
        <w:rPr>
          <w:sz w:val="36"/>
          <w:szCs w:val="36"/>
        </w:rPr>
        <w:t>-Saggio breve</w:t>
      </w:r>
    </w:p>
    <w:p w:rsidR="005D3750" w:rsidRDefault="005D3750">
      <w:pPr>
        <w:rPr>
          <w:sz w:val="36"/>
          <w:szCs w:val="36"/>
        </w:rPr>
      </w:pPr>
      <w:r>
        <w:rPr>
          <w:sz w:val="36"/>
          <w:szCs w:val="36"/>
        </w:rPr>
        <w:t>-Articolo di giornale</w:t>
      </w:r>
    </w:p>
    <w:p w:rsidR="005D3750" w:rsidRDefault="005D3750">
      <w:pPr>
        <w:rPr>
          <w:sz w:val="36"/>
          <w:szCs w:val="36"/>
        </w:rPr>
      </w:pPr>
      <w:r>
        <w:rPr>
          <w:sz w:val="36"/>
          <w:szCs w:val="36"/>
        </w:rPr>
        <w:t>-Analisi del testo</w:t>
      </w:r>
    </w:p>
    <w:p w:rsidR="005D3750" w:rsidRDefault="005D3750">
      <w:pPr>
        <w:rPr>
          <w:sz w:val="36"/>
          <w:szCs w:val="36"/>
        </w:rPr>
      </w:pPr>
    </w:p>
    <w:p w:rsidR="005D3750" w:rsidRDefault="005D3750">
      <w:pPr>
        <w:rPr>
          <w:sz w:val="36"/>
          <w:szCs w:val="36"/>
        </w:rPr>
      </w:pPr>
    </w:p>
    <w:p w:rsidR="005D3750" w:rsidRDefault="005D3750">
      <w:pPr>
        <w:rPr>
          <w:sz w:val="36"/>
          <w:szCs w:val="36"/>
        </w:rPr>
      </w:pPr>
    </w:p>
    <w:p w:rsidR="005D3750" w:rsidRDefault="005D3750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                       Prof.ssa</w:t>
      </w:r>
    </w:p>
    <w:p w:rsidR="005D3750" w:rsidRDefault="005D3750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       Irene Vellucci</w:t>
      </w:r>
    </w:p>
    <w:p w:rsidR="005C7236" w:rsidRPr="00B15D7E" w:rsidRDefault="005C7236">
      <w:pPr>
        <w:rPr>
          <w:sz w:val="36"/>
          <w:szCs w:val="36"/>
        </w:rPr>
      </w:pPr>
    </w:p>
    <w:sectPr w:rsidR="005C7236" w:rsidRPr="00B15D7E" w:rsidSect="006F71D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/>
  <w:defaultTabStop w:val="708"/>
  <w:hyphenationZone w:val="283"/>
  <w:characterSpacingControl w:val="doNotCompress"/>
  <w:compat/>
  <w:rsids>
    <w:rsidRoot w:val="00B15D7E"/>
    <w:rsid w:val="0012119A"/>
    <w:rsid w:val="003F3F3E"/>
    <w:rsid w:val="004511BD"/>
    <w:rsid w:val="005C7236"/>
    <w:rsid w:val="005D3750"/>
    <w:rsid w:val="006F71DD"/>
    <w:rsid w:val="00AE5BE7"/>
    <w:rsid w:val="00B15D7E"/>
    <w:rsid w:val="00C81E9C"/>
    <w:rsid w:val="00ED464B"/>
    <w:rsid w:val="00F726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F71D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falso</dc:creator>
  <cp:lastModifiedBy>falso</cp:lastModifiedBy>
  <cp:revision>2</cp:revision>
  <dcterms:created xsi:type="dcterms:W3CDTF">2014-05-28T19:50:00Z</dcterms:created>
  <dcterms:modified xsi:type="dcterms:W3CDTF">2014-05-28T19:50:00Z</dcterms:modified>
</cp:coreProperties>
</file>